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C5" w:rsidRPr="00CC47C5" w:rsidRDefault="00CC47C5" w:rsidP="00CC47C5">
      <w:pPr>
        <w:rPr>
          <w:b/>
          <w:sz w:val="40"/>
          <w:szCs w:val="40"/>
        </w:rPr>
      </w:pPr>
      <w:r w:rsidRPr="00CC47C5">
        <w:rPr>
          <w:b/>
          <w:sz w:val="40"/>
          <w:szCs w:val="40"/>
        </w:rPr>
        <w:t>УЧИМСЯ ОРИЕНТИРОВАТЬСЯ В ПРОСТРАНСТВЕ.</w:t>
      </w:r>
    </w:p>
    <w:p w:rsidR="00CC47C5" w:rsidRDefault="00CC47C5" w:rsidP="00CC47C5">
      <w:r>
        <w:t xml:space="preserve">                                    </w:t>
      </w:r>
    </w:p>
    <w:p w:rsidR="00CC47C5" w:rsidRDefault="00BD5E8E" w:rsidP="00CC47C5">
      <w:bookmarkStart w:id="0" w:name="_GoBack"/>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49.75pt">
            <v:imagedata r:id="rId5" o:title="igra"/>
          </v:shape>
        </w:pict>
      </w:r>
      <w:bookmarkEnd w:id="0"/>
      <w:r w:rsidR="00CC47C5">
        <w:t xml:space="preserve"> </w:t>
      </w:r>
    </w:p>
    <w:p w:rsidR="00BD5E8E" w:rsidRDefault="00BD5E8E" w:rsidP="00CC47C5"/>
    <w:p w:rsidR="00BD5E8E" w:rsidRDefault="00BD5E8E" w:rsidP="00CC47C5"/>
    <w:p w:rsidR="00BD5E8E" w:rsidRDefault="00BD5E8E" w:rsidP="00CC47C5"/>
    <w:p w:rsidR="00BD5E8E" w:rsidRDefault="00BD5E8E" w:rsidP="00CC47C5"/>
    <w:p w:rsidR="00BD5E8E" w:rsidRDefault="00BD5E8E" w:rsidP="00CC47C5">
      <w:pPr>
        <w:rPr>
          <w:b/>
        </w:rPr>
      </w:pPr>
    </w:p>
    <w:p w:rsidR="00CC47C5" w:rsidRPr="00BD5E8E" w:rsidRDefault="00CC47C5" w:rsidP="00CC47C5">
      <w:pPr>
        <w:rPr>
          <w:rFonts w:ascii="Times New Roman" w:hAnsi="Times New Roman" w:cs="Times New Roman"/>
          <w:b/>
          <w:color w:val="FF0000"/>
          <w:sz w:val="28"/>
          <w:szCs w:val="28"/>
        </w:rPr>
      </w:pPr>
      <w:r w:rsidRPr="00BD5E8E">
        <w:rPr>
          <w:rFonts w:ascii="Times New Roman" w:hAnsi="Times New Roman" w:cs="Times New Roman"/>
          <w:b/>
          <w:color w:val="FF0000"/>
          <w:sz w:val="28"/>
          <w:szCs w:val="28"/>
        </w:rPr>
        <w:lastRenderedPageBreak/>
        <w:t xml:space="preserve">ИГРЫ ДЛЯ ДЕТЕЙ 3-4 ЛЕТ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«Далеко — близко»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Такая игра с детьми подойдет как для дома, так и для прогулки. Попросите ребенка рассмотреть окружающие его предметы. Задавайте вопросы, что находится впереди, сзади, справа слева, что находится далеко, а что близко? Затем попросите малыша повернуться (на 90 градусов), и спросите, что изменилось?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«Весёлая зарядка»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Простые упражнения обыкновенной зарядки как нельзя лучше подходят для закрепления навыков ориентирования в пространстве. Включите веселую музыку и позанимайтесь вместе с малышом. Сначала упражнения могут быть совсем простые. Попросите его поочередно поднимать вперед, вверх или в стороны правую и левую ручки. Комментируйте действия словами: «Правую руку вверх! Левую руку в сторону! Правую — вперед» и т. п. Затем скомандуйте: «Прыгаем на правой ножке! Теперь на левой!» Если малыш прыгает достаточно уверенно, предложите ему прыжки на двух ногах одновременно: «Прыжок вперед! Прыжок влево! Прыжок назад! Прыжок вправо!» А теперь пришло время расслабиться. Укладывайтесь вместе с ребёнком на пол и продолжайте упражнения: «Подними вверх правую ножку, теперь правую ручку! А теперь вместе левую ножку и правую ручку!» и т. д.</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Польза от подобных упражнений не сводится лишь к изучению понятий </w:t>
      </w:r>
      <w:proofErr w:type="gramStart"/>
      <w:r w:rsidRPr="00BD5E8E">
        <w:rPr>
          <w:rFonts w:ascii="Times New Roman" w:hAnsi="Times New Roman" w:cs="Times New Roman"/>
          <w:sz w:val="28"/>
          <w:szCs w:val="28"/>
        </w:rPr>
        <w:t>право-лево</w:t>
      </w:r>
      <w:proofErr w:type="gramEnd"/>
      <w:r w:rsidRPr="00BD5E8E">
        <w:rPr>
          <w:rFonts w:ascii="Times New Roman" w:hAnsi="Times New Roman" w:cs="Times New Roman"/>
          <w:sz w:val="28"/>
          <w:szCs w:val="28"/>
        </w:rPr>
        <w:t xml:space="preserve">. Такие занятия тренируют еще и внимание малыша, умение выполнять действие по команде. Можно предложить ребёнку поиграть маленьким мячиком, бросая его попеременно то одной, то другой рукой и называя при этом руку. Если у вас есть гимнастический мяч, то, качая на нем малыша, приговаривайте все время: «Вперед, назад, влево, вправо».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 «Упражнения на прогулке»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На прогулке тоже можно устроить веселый урок. Поднимаясь по ступенькам, командуйте: «Левой-правой, левой-правой!» Обращая внимание малыша на какой-то интересный предмет, используйте пространственные понятия: «Посмотри, справа от тебя растет рябина. А вон, слева, побежала кошка». Обычно дети показывают рукой на то, что их заинтересовало: «Вон поехал мотоцикл!» А вы прокомментируйте его слова: «Мотоцикл проехал слева от нас». Спрашивайте у ребёнка, в какую сторону вы повернули: направо или налево. А если идете по знакомой дороге, попросите, чтобы малыш вас проводил. Пусть он идет впереди и комментирует свои действия: «Сейчас мы идем прямо, теперь поворачиваем направо, а теперь — налево». Во время </w:t>
      </w:r>
      <w:r w:rsidRPr="00BD5E8E">
        <w:rPr>
          <w:rFonts w:ascii="Times New Roman" w:hAnsi="Times New Roman" w:cs="Times New Roman"/>
          <w:sz w:val="28"/>
          <w:szCs w:val="28"/>
        </w:rPr>
        <w:lastRenderedPageBreak/>
        <w:t xml:space="preserve">ежедневного похода в детский сад или в магазин попробуйте свернуть не в ту сторону, и пусть малыш вас исправит. Спросите, куда нужно было повернуть. Переходя дорогу, непременно озвучивайте свои действия: «Посмотрели налево, теперь направо!» Если вы едете в автомобиле или автобусе, тоже неплохо следить за поворотами. Обычно мальчишки интересуются всевозможными дорожными знаками, но, почти наверняка, это будет интересно и девочкам. Рассматривайте те из них, где нарисованы стрелки, и пусть ребенок расскажет вам, куда можно ехать машине согласно этому знаку: прямо и направо или прямо и налево.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Такие нехитрые игры тренируют пространственную ориентацию, внимание, дают возможность малышу лучше узнать свой город. Это </w:t>
      </w:r>
      <w:proofErr w:type="gramStart"/>
      <w:r w:rsidRPr="00BD5E8E">
        <w:rPr>
          <w:rFonts w:ascii="Times New Roman" w:hAnsi="Times New Roman" w:cs="Times New Roman"/>
          <w:sz w:val="28"/>
          <w:szCs w:val="28"/>
        </w:rPr>
        <w:t>здорово</w:t>
      </w:r>
      <w:proofErr w:type="gramEnd"/>
      <w:r w:rsidRPr="00BD5E8E">
        <w:rPr>
          <w:rFonts w:ascii="Times New Roman" w:hAnsi="Times New Roman" w:cs="Times New Roman"/>
          <w:sz w:val="28"/>
          <w:szCs w:val="28"/>
        </w:rPr>
        <w:t xml:space="preserve"> пригодится ему в будущем.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«Умные игрушки»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Игрушки — благодатный материал, который помогает объяснить ребенку даже самые непростые вещи. Важно, чтобы малыш не только знал, где право, а где лево, но и мог определить право и лево относительно любого предмета. Во время игры посадите несколько мягких игрушек в ряд и потренируйтесь определять, какие игрушки сидят левее мишки, а какие правее. Кто в ряду находится левее: кукла или собачка? А кто правее: зайка или львенок? Кто самый правый? А самый левый? Сколько зверушек сидит справа от кошечки, а сколько слева. Перечисли все игрушки справа налево, а теперь — слева направо... Теперь посадите одну игрушку (например, собачку) в центре, а остальные распределите вокруг нее на некотором расстоянии. Пусть собачка идет вправо и называет те игрушки, которые встретились у нее на пути. А теперь пусть отправится влево. Затем возьмем машинку, усядемся на пол и будем возить ее по ковру, выполняя мамины команды: «Вперед! Налево! Направо! Назад!»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Можно нарисовать на большом листе бумаги дорогу </w:t>
      </w:r>
      <w:proofErr w:type="gramStart"/>
      <w:r w:rsidRPr="00BD5E8E">
        <w:rPr>
          <w:rFonts w:ascii="Times New Roman" w:hAnsi="Times New Roman" w:cs="Times New Roman"/>
          <w:sz w:val="28"/>
          <w:szCs w:val="28"/>
        </w:rPr>
        <w:t>со</w:t>
      </w:r>
      <w:proofErr w:type="gramEnd"/>
      <w:r w:rsidRPr="00BD5E8E">
        <w:rPr>
          <w:rFonts w:ascii="Times New Roman" w:hAnsi="Times New Roman" w:cs="Times New Roman"/>
          <w:sz w:val="28"/>
          <w:szCs w:val="28"/>
        </w:rPr>
        <w:t xml:space="preserve"> множеством поворотов и катать по ней маленькую машинку из киндер-сюрприза, рассказывая, где в какую сторону нужно повернуть. Попросите малыша показать, где у машинки правое переднее колесо, а где левое заднее.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Все дети любят играть в прятки. Вот и устройте прятки с игрушками. Любимый зайка спрятался, а малышу нужно его найти, выполняя инструкции: «Два шага налево, один прямо, один направо... »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А еще можно поиграть так. </w:t>
      </w:r>
      <w:proofErr w:type="gramStart"/>
      <w:r w:rsidRPr="00BD5E8E">
        <w:rPr>
          <w:rFonts w:ascii="Times New Roman" w:hAnsi="Times New Roman" w:cs="Times New Roman"/>
          <w:sz w:val="28"/>
          <w:szCs w:val="28"/>
        </w:rPr>
        <w:t>Сядьте с ребёнком на пол и попросите его положить, например, впереди машинку, сзади — куклу, справа — зайку, слева — мишку.</w:t>
      </w:r>
      <w:proofErr w:type="gramEnd"/>
      <w:r w:rsidRPr="00BD5E8E">
        <w:rPr>
          <w:rFonts w:ascii="Times New Roman" w:hAnsi="Times New Roman" w:cs="Times New Roman"/>
          <w:sz w:val="28"/>
          <w:szCs w:val="28"/>
        </w:rPr>
        <w:t xml:space="preserve"> Теперь расскажите ему такую присказку: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Вперед пойдешь — машину найдешь.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lastRenderedPageBreak/>
        <w:t xml:space="preserve">Направо пойдешь — зайку найдешь.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Налево пойдешь — мишку найдешь.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Назад пойдешь — куклу найдешь.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Куда ты хочешь пойти, что ты хочешь найти?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Малыш говорит, например: «Я хочу пойти направо и найти зайку». Затем игра повторяется снова.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«Где игрушки?»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Расставьте пять стульев таким образом, чтобы один был в центре, а четыре других стояли по кругу (спереди от стула, сзади, справа и слева). На стул, стоящий в центре посадите малыша, а на остальные четыре посадите игрушки. Далее вы называете игрушку, а малыш должен ответить, где она находится (спереди, сзади, справа и слева). Потом Вы меняете расположение игрушек и продолжаете игру. </w:t>
      </w:r>
    </w:p>
    <w:p w:rsidR="00CC47C5" w:rsidRPr="00BD5E8E" w:rsidRDefault="00CC47C5" w:rsidP="00CC47C5">
      <w:pPr>
        <w:rPr>
          <w:rFonts w:ascii="Times New Roman" w:hAnsi="Times New Roman" w:cs="Times New Roman"/>
          <w:b/>
          <w:color w:val="FF0000"/>
          <w:sz w:val="28"/>
          <w:szCs w:val="28"/>
        </w:rPr>
      </w:pPr>
      <w:r w:rsidRPr="00BD5E8E">
        <w:rPr>
          <w:rFonts w:ascii="Times New Roman" w:hAnsi="Times New Roman" w:cs="Times New Roman"/>
          <w:b/>
          <w:color w:val="FF0000"/>
          <w:sz w:val="28"/>
          <w:szCs w:val="28"/>
        </w:rPr>
        <w:t xml:space="preserve">ИГРЫ ДЛЯ ДЕТЕЙ 5-6 ЛЕТ.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В возрасте пяти-шести лет ребенок продолжает учиться определять местонахождение одних предметов относительно других.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Закрепить знания можно с помощью следующих игр: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 «Регулировщик»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Пусть ребёнок будет регулировщиком, а Вы автомобилистом. Смастерите малышу жезл, а сами возьмите руль. Пусть ребёнок встанет посередине комнаты, и будет показывать Вам жезлом направление движения, а также он должен произносить команды: направо, налево, вперед, назад. Затем можно поменяться ролями.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«Робот»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Предложите ребёнку поиграть в робота. Вы будите давать малышу команды, а он исполнять. Например, иди вперед, поверни направо, подними левую руку, повернись налево. Потом можно поменяться ролями.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sz w:val="28"/>
          <w:szCs w:val="28"/>
        </w:rPr>
        <w:t xml:space="preserve"> </w:t>
      </w:r>
      <w:r w:rsidRPr="00BD5E8E">
        <w:rPr>
          <w:rFonts w:ascii="Times New Roman" w:hAnsi="Times New Roman" w:cs="Times New Roman"/>
          <w:b/>
          <w:sz w:val="28"/>
          <w:szCs w:val="28"/>
        </w:rPr>
        <w:t xml:space="preserve">«Свет мой, зеркальце...»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С этой проблемой сталкиваются практически все родители. Даже если ребёнок прекрасно знает, где у него право, а где лево, он обязательно будет путаться с зеркальным отражением. Можно очень долго втолковывать ему, что есть что, но, как известно, лучше один раз увидеть...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Сообщите ребёнку, что сейчас покажете ему фокус. Посадите куклу или мишку спиной к ребенку и спросите, где у игрушки правая лапа. После </w:t>
      </w:r>
      <w:r w:rsidRPr="00BD5E8E">
        <w:rPr>
          <w:rFonts w:ascii="Times New Roman" w:hAnsi="Times New Roman" w:cs="Times New Roman"/>
          <w:sz w:val="28"/>
          <w:szCs w:val="28"/>
        </w:rPr>
        <w:lastRenderedPageBreak/>
        <w:t xml:space="preserve">ответа малыша завяжите на эту лапу и на правую руку ребенка ленточки. Теперь разверните игрушку «лицом» к ребенку. Что же выходит? Ленточки оказались с разных сторон! Опять поверните игрушку спиной. Ленточки совпали. Пусть малыш сам покрутит игрушку несколько раз, чтобы разобраться в этом фокусе. Можно завязать ленточки на лапки нескольким игрушкам и поэкспериментировать с ними. Можно надеть браслет на ручку ребенка и поиграть с отражением в зеркале. Важно, чтобы малыш понял, что правая рука так и осталась правой. А путаница произошла из-за того, что предмет изменил свое положение в пространстве.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Возможно, ребёнок не сразу осознает, что расположение предмета относительно и зависит от того, каким образом расположены мы сами по отношению к этому предмету. Но постепенно он осилит и это. И здесь тоже на помощь придут игры.</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«Зеркало»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Поставьте два стула друг напротив друга. На один стул сядьте сами на второй посадите малыша. Объясните ребёнку, что то, что вы будите делать правой или левой рукой, малыш должен будет повторять за Вами той же рукой. Прикоснитесь рукой по очереди к правому, а затем к левому плечу, правой рукой к левому уху, левой рукой к правому колену, правой рукой к правому уху и т. д. Попросите ребёнка повторить то же самое действие.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b/>
          <w:sz w:val="28"/>
          <w:szCs w:val="28"/>
        </w:rPr>
        <w:t xml:space="preserve"> «Весёлые картинки</w:t>
      </w:r>
      <w:r w:rsidRPr="00BD5E8E">
        <w:rPr>
          <w:rFonts w:ascii="Times New Roman" w:hAnsi="Times New Roman" w:cs="Times New Roman"/>
          <w:sz w:val="28"/>
          <w:szCs w:val="28"/>
        </w:rPr>
        <w:t xml:space="preserve">»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Мама может нарисовать картинку-загадку для ребёнка. Изобразите на ней (можно схематически) пару десятков зайчиков (или человечков). Пусть они стоят и передом, и задом, и боком. Часть фигурок будет держать флажки в правых лапках, часть — в левых. Пусть ребёнок обведет, например, синим карандашом тех, у кого флажок в правой лапе, а зеленым — у кого в левой.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 «Скажи, где находится»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Ребёнку нужно называть пространственное расположение предмета относительно того, кто бросает мяч и называет предмет (в данном случае, мамы). Время от времени меняйтесь с малышом ролями. Попробуйте допустить ошибку. Заметит ли ее ребенок?</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Станьте вместе с ребенком посреди комнаты и попросите, чтобы он расположился так, чтобы вы очутились слева от него, затем справа, спереди, сзади. Предложите ребёнку ответить на такие вопросы: «Что нужно сделать, чтобы «право» и «лево» поменялись местами? А чтобы поменялись местами «спереди» и «сзади»?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lastRenderedPageBreak/>
        <w:t xml:space="preserve">Можно ли «справа» изменить на «спереди»? Что произойдет, если сделать полный оборот?» В первом и втором случае нужно повернуться на пол-оборота, в третьем случае — на четверть. А вот если сделать полный оборот, ничего не произойдет. Не спешите подсказывать малышу. Пусть он сам повертится на месте и поймет что к чему. </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 «Где звенит?»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Ребенок сидит на стуле, глаза открыты либо закрыты. Взрослый звенит в колокольчик (или другой звучащий предмет), держа его перед ребенком, за ним, над и под стулом, справа и слева. </w:t>
      </w:r>
      <w:proofErr w:type="gramStart"/>
      <w:r w:rsidRPr="00BD5E8E">
        <w:rPr>
          <w:rFonts w:ascii="Times New Roman" w:hAnsi="Times New Roman" w:cs="Times New Roman"/>
          <w:sz w:val="28"/>
          <w:szCs w:val="28"/>
        </w:rPr>
        <w:t xml:space="preserve">Нужно правильно сказать, где звенит (справа, слева, наверху, внизу, впереди, сзади). </w:t>
      </w:r>
      <w:proofErr w:type="gramEnd"/>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sz w:val="28"/>
          <w:szCs w:val="28"/>
        </w:rPr>
        <w:t xml:space="preserve"> «Угадай, кого загадали»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Для игры необходимы 3 игрушки крупного размера. Например: кукла, медведь и заяц.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Ребенок садится в центре, игрушки размещаются вокруг. Родитель загадывает одну игрушку, ребенку предлагает угадать какую. Адрес загаданной игрушки, например, такой: она сидит справа от тебя (или перед тобой, или за тобой). Он должен назвать игрушку, находящуюся в указанном месте. Затем предложите поменяться местами. Теперь загадывать адрес игрушки будет ребенок.</w:t>
      </w:r>
    </w:p>
    <w:p w:rsidR="00CC47C5" w:rsidRPr="00BD5E8E" w:rsidRDefault="00CC47C5" w:rsidP="00CC47C5">
      <w:pPr>
        <w:rPr>
          <w:rFonts w:ascii="Times New Roman" w:hAnsi="Times New Roman" w:cs="Times New Roman"/>
          <w:b/>
          <w:sz w:val="28"/>
          <w:szCs w:val="28"/>
        </w:rPr>
      </w:pPr>
      <w:r w:rsidRPr="00BD5E8E">
        <w:rPr>
          <w:rFonts w:ascii="Times New Roman" w:hAnsi="Times New Roman" w:cs="Times New Roman"/>
          <w:b/>
          <w:color w:val="FF0000"/>
          <w:sz w:val="28"/>
          <w:szCs w:val="28"/>
        </w:rPr>
        <w:t>ИГРЫ ДЛЯ ДЕТЕЙ 6-7 ЛЕТ</w:t>
      </w:r>
      <w:r w:rsidRPr="00BD5E8E">
        <w:rPr>
          <w:rFonts w:ascii="Times New Roman" w:hAnsi="Times New Roman" w:cs="Times New Roman"/>
          <w:b/>
          <w:sz w:val="28"/>
          <w:szCs w:val="28"/>
        </w:rPr>
        <w:t xml:space="preserve">.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С детьми б-7 лет большое внимание необходимо уделять развитию умения передвигаться в указанном направлении, менять направление движения во время ходьбы и бега.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Для развития умения ориентироваться в ближайшем к дому окружении используются игры и упражнения: «Как пройти в магазин (в аптеку и пр.</w:t>
      </w:r>
      <w:proofErr w:type="gramStart"/>
      <w:r w:rsidRPr="00BD5E8E">
        <w:rPr>
          <w:rFonts w:ascii="Times New Roman" w:hAnsi="Times New Roman" w:cs="Times New Roman"/>
          <w:sz w:val="28"/>
          <w:szCs w:val="28"/>
        </w:rPr>
        <w:t xml:space="preserve"> )</w:t>
      </w:r>
      <w:proofErr w:type="gramEnd"/>
      <w:r w:rsidRPr="00BD5E8E">
        <w:rPr>
          <w:rFonts w:ascii="Times New Roman" w:hAnsi="Times New Roman" w:cs="Times New Roman"/>
          <w:sz w:val="28"/>
          <w:szCs w:val="28"/>
        </w:rPr>
        <w:t xml:space="preserve"> ». Они позволяют развивать у детей пространственное воображение, умение представлять «картину пути». Ребенок рассказывает, например, где помещается почта, по </w:t>
      </w:r>
      <w:proofErr w:type="gramStart"/>
      <w:r w:rsidRPr="00BD5E8E">
        <w:rPr>
          <w:rFonts w:ascii="Times New Roman" w:hAnsi="Times New Roman" w:cs="Times New Roman"/>
          <w:sz w:val="28"/>
          <w:szCs w:val="28"/>
        </w:rPr>
        <w:t>какой</w:t>
      </w:r>
      <w:proofErr w:type="gramEnd"/>
      <w:r w:rsidRPr="00BD5E8E">
        <w:rPr>
          <w:rFonts w:ascii="Times New Roman" w:hAnsi="Times New Roman" w:cs="Times New Roman"/>
          <w:sz w:val="28"/>
          <w:szCs w:val="28"/>
        </w:rPr>
        <w:t xml:space="preserve"> улице и в </w:t>
      </w:r>
      <w:proofErr w:type="gramStart"/>
      <w:r w:rsidRPr="00BD5E8E">
        <w:rPr>
          <w:rFonts w:ascii="Times New Roman" w:hAnsi="Times New Roman" w:cs="Times New Roman"/>
          <w:sz w:val="28"/>
          <w:szCs w:val="28"/>
        </w:rPr>
        <w:t>каком</w:t>
      </w:r>
      <w:proofErr w:type="gramEnd"/>
      <w:r w:rsidRPr="00BD5E8E">
        <w:rPr>
          <w:rFonts w:ascii="Times New Roman" w:hAnsi="Times New Roman" w:cs="Times New Roman"/>
          <w:sz w:val="28"/>
          <w:szCs w:val="28"/>
        </w:rPr>
        <w:t xml:space="preserve"> направлении надо к ней идти, где сделать поворот и т. д.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Для того</w:t>
      </w:r>
      <w:proofErr w:type="gramStart"/>
      <w:r w:rsidRPr="00BD5E8E">
        <w:rPr>
          <w:rFonts w:ascii="Times New Roman" w:hAnsi="Times New Roman" w:cs="Times New Roman"/>
          <w:sz w:val="28"/>
          <w:szCs w:val="28"/>
        </w:rPr>
        <w:t>,</w:t>
      </w:r>
      <w:proofErr w:type="gramEnd"/>
      <w:r w:rsidRPr="00BD5E8E">
        <w:rPr>
          <w:rFonts w:ascii="Times New Roman" w:hAnsi="Times New Roman" w:cs="Times New Roman"/>
          <w:sz w:val="28"/>
          <w:szCs w:val="28"/>
        </w:rPr>
        <w:t xml:space="preserve"> чтобы научить ребёнка пользоваться в речи терминами, обозначающими пространственные отношения, можно поиграть в игры: «Наоборот», «Дополни предложение». Например, родитель начинает предложение: «Сережа подбросил мяч... (вверх); папа поставил кружку... (справа), а мама поставила тарелку... (слева).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Важно ребёнка 6-7 лет научить ориентироваться на плоскости (листе бумаги, странице книги, тетради и т. д.)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lastRenderedPageBreak/>
        <w:t xml:space="preserve">Предложите ребёнку найти середину, центр, верхнюю и нижнюю части листа, правый и левый, верхний и нижний углы, правую и левую сторону листа бумаги. Предложите взять 5 красных кружков и положить в правый верхний угол, а 3 синих — в нижний левый угол. Важно, чтобы, выполнив задание, ребёнок рассказал о месте расположения тех или иных предметов.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Большую пользу приносят зрительные диктанты. Графический диктант — очень полезное упражнение как для развития пространственной ориентации на плоскости, так и для подготовки руки к письму, тренировки ловкости и внимания.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Нарисуйте на листе бумаги игровое поле, расчертив его на 9-12 крупных клеток, возьмите две маленькие игрушки (например, из киндер-сюрпризов), поставьте в разных местах игрового поля. Теперь пусть ребёнок поможет игрушкам встретиться, выполняя ваши словесные команды о том, сколько шагов и в какую сторону должна сделать каждая фигурка. Для этих целей можно использовать и шахматную доску.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Купите тетрадь с крупными клетками, дайте ребёнку хорошо заточенный мягкий карандаш и диктуйте. Пусть ребёнок отсчитывает определенное количество клеток в нужную сторону и проводит линии. Для того чтобы рисовать было интереснее, заранее придумайте и нарисуйте несколько несложных фигурок: собачка, домик, флажок, кораблик и т. д. и диктуйте уже по готовому рисунку. Не забывайте, что такая работа очень утомительна для ребёнка, поэтому </w:t>
      </w:r>
      <w:proofErr w:type="gramStart"/>
      <w:r w:rsidRPr="00BD5E8E">
        <w:rPr>
          <w:rFonts w:ascii="Times New Roman" w:hAnsi="Times New Roman" w:cs="Times New Roman"/>
          <w:sz w:val="28"/>
          <w:szCs w:val="28"/>
        </w:rPr>
        <w:t>почаще</w:t>
      </w:r>
      <w:proofErr w:type="gramEnd"/>
      <w:r w:rsidRPr="00BD5E8E">
        <w:rPr>
          <w:rFonts w:ascii="Times New Roman" w:hAnsi="Times New Roman" w:cs="Times New Roman"/>
          <w:sz w:val="28"/>
          <w:szCs w:val="28"/>
        </w:rPr>
        <w:t xml:space="preserve"> давайте ему возможность отдохнуть, размять пальчики и не заставляйте рисовать через силу.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Заданиями по ориентированию в пространстве можно сопровождать и обычное рисование: «Нарисуй, пожалуйста, домик. А теперь слева от него — собачку, а справа — кошечку». Или: «Давай нарисуем елочку, а справа от нее березку. А что мы нарисуем слева: пенек или зайку?» А сможет ли малыш нарисовать птичку, летящую справа налево? А слева направо? </w:t>
      </w:r>
    </w:p>
    <w:p w:rsidR="00CC47C5" w:rsidRPr="00BD5E8E" w:rsidRDefault="00CC47C5" w:rsidP="00CC47C5">
      <w:pPr>
        <w:rPr>
          <w:rFonts w:ascii="Times New Roman" w:hAnsi="Times New Roman" w:cs="Times New Roman"/>
          <w:sz w:val="28"/>
          <w:szCs w:val="28"/>
        </w:rPr>
      </w:pPr>
      <w:r w:rsidRPr="00BD5E8E">
        <w:rPr>
          <w:rFonts w:ascii="Times New Roman" w:hAnsi="Times New Roman" w:cs="Times New Roman"/>
          <w:sz w:val="28"/>
          <w:szCs w:val="28"/>
        </w:rPr>
        <w:t xml:space="preserve">Полезно проводить игры и лабиринты, предлагать детям определять направление движения с помощью стрелок или перемещаться в соответствии с планом маршрута. Такие игры концентрируют внимание, помогают преодолевать путь по схеме, которая указывает начало и конец движения. С помощью простейших схем движения дети отыскивают лубяную избушку зайчика в лесу, помогают Незнайке добраться до волшебной страны и т. </w:t>
      </w:r>
      <w:proofErr w:type="spellStart"/>
      <w:r w:rsidRPr="00BD5E8E">
        <w:rPr>
          <w:rFonts w:ascii="Times New Roman" w:hAnsi="Times New Roman" w:cs="Times New Roman"/>
          <w:sz w:val="28"/>
          <w:szCs w:val="28"/>
        </w:rPr>
        <w:t>д</w:t>
      </w:r>
      <w:proofErr w:type="gramStart"/>
      <w:r w:rsidRPr="00BD5E8E">
        <w:rPr>
          <w:rFonts w:ascii="Times New Roman" w:hAnsi="Times New Roman" w:cs="Times New Roman"/>
          <w:sz w:val="28"/>
          <w:szCs w:val="28"/>
        </w:rPr>
        <w:t>.Н</w:t>
      </w:r>
      <w:proofErr w:type="gramEnd"/>
      <w:r w:rsidRPr="00BD5E8E">
        <w:rPr>
          <w:rFonts w:ascii="Times New Roman" w:hAnsi="Times New Roman" w:cs="Times New Roman"/>
          <w:sz w:val="28"/>
          <w:szCs w:val="28"/>
        </w:rPr>
        <w:t>апример</w:t>
      </w:r>
      <w:proofErr w:type="spellEnd"/>
      <w:r w:rsidRPr="00BD5E8E">
        <w:rPr>
          <w:rFonts w:ascii="Times New Roman" w:hAnsi="Times New Roman" w:cs="Times New Roman"/>
          <w:sz w:val="28"/>
          <w:szCs w:val="28"/>
        </w:rPr>
        <w:t xml:space="preserve">: Дети не только двигаются по стрелкам-указателям, описывают путь, но и с помощью взрослого моделируют собственные планы маршрутов. </w:t>
      </w:r>
    </w:p>
    <w:p w:rsidR="00CC47C5" w:rsidRDefault="00CC47C5" w:rsidP="00CC47C5"/>
    <w:sectPr w:rsidR="00CC47C5" w:rsidSect="00774763">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C5"/>
    <w:rsid w:val="001B537B"/>
    <w:rsid w:val="00774763"/>
    <w:rsid w:val="00BD5E8E"/>
    <w:rsid w:val="00CC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 Козлова</cp:lastModifiedBy>
  <cp:revision>4</cp:revision>
  <dcterms:created xsi:type="dcterms:W3CDTF">2017-04-25T18:44:00Z</dcterms:created>
  <dcterms:modified xsi:type="dcterms:W3CDTF">2020-05-25T18:47:00Z</dcterms:modified>
</cp:coreProperties>
</file>